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EE" w:rsidRDefault="00A63DEE" w:rsidP="00A63DEE">
      <w:pPr>
        <w:pStyle w:val="3"/>
        <w:shd w:val="clear" w:color="auto" w:fill="F4F7FC"/>
        <w:spacing w:before="0" w:beforeAutospacing="0"/>
        <w:rPr>
          <w:rFonts w:ascii="Arial" w:hAnsi="Arial" w:cs="Arial"/>
          <w:b w:val="0"/>
          <w:bCs w:val="0"/>
          <w:color w:val="3B4255"/>
          <w:sz w:val="31"/>
          <w:szCs w:val="31"/>
        </w:rPr>
      </w:pPr>
      <w:r>
        <w:rPr>
          <w:rFonts w:ascii="Arial" w:hAnsi="Arial" w:cs="Arial"/>
          <w:b w:val="0"/>
          <w:bCs w:val="0"/>
          <w:color w:val="3B4255"/>
          <w:sz w:val="31"/>
          <w:szCs w:val="31"/>
        </w:rPr>
        <w:t>Поддержка детей с особыми образовательными потребностями</w:t>
      </w:r>
    </w:p>
    <w:p w:rsidR="00A63DEE" w:rsidRDefault="00A63DEE" w:rsidP="00A63DEE">
      <w:pPr>
        <w:pStyle w:val="a4"/>
        <w:shd w:val="clear" w:color="auto" w:fill="F4F7FC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Информация для специалистов и родителей, важная для обучения детей с особыми образовательными потребностями, размещается на сайте </w:t>
      </w:r>
      <w:hyperlink r:id="rId4" w:tgtFrame="_blank" w:history="1">
        <w:r>
          <w:rPr>
            <w:rStyle w:val="a3"/>
            <w:rFonts w:ascii="Arial" w:hAnsi="Arial" w:cs="Arial"/>
            <w:color w:val="004ED0"/>
          </w:rPr>
          <w:t>Института коррекционной педагогики РАО</w:t>
        </w:r>
      </w:hyperlink>
      <w:r>
        <w:rPr>
          <w:rFonts w:ascii="Arial" w:hAnsi="Arial" w:cs="Arial"/>
          <w:color w:val="212529"/>
        </w:rPr>
        <w:t> в специализированном разделе.</w:t>
      </w:r>
      <w:r>
        <w:rPr>
          <w:rFonts w:ascii="Arial" w:hAnsi="Arial" w:cs="Arial"/>
          <w:color w:val="212529"/>
        </w:rPr>
        <w:br/>
        <w:t>На сайте представлены методические и информационные материалы для педагогов, дефектологов, психологов, лучшие практики использования дистанционных технологий в обучении детей с ОВЗ, обучающие вебинары и памятки для родителей. Также родители могут получить консультацию от ведущих специалистов в области коррекционной педагогики и психологии.</w:t>
      </w:r>
    </w:p>
    <w:p w:rsidR="00A63DEE" w:rsidRDefault="00A63DEE"/>
    <w:p w:rsidR="004E3972" w:rsidRDefault="00A63DEE">
      <w:hyperlink r:id="rId5" w:history="1">
        <w:r w:rsidRPr="00A63DEE">
          <w:rPr>
            <w:rStyle w:val="a3"/>
          </w:rPr>
          <w:t>https://ikp-rao.ru/specialistam/#</w:t>
        </w:r>
      </w:hyperlink>
    </w:p>
    <w:sectPr w:rsidR="004E3972" w:rsidSect="004E3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DEE"/>
    <w:rsid w:val="004E3972"/>
    <w:rsid w:val="00591FE5"/>
    <w:rsid w:val="008768E4"/>
    <w:rsid w:val="00A6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E5"/>
  </w:style>
  <w:style w:type="paragraph" w:styleId="3">
    <w:name w:val="heading 3"/>
    <w:basedOn w:val="a"/>
    <w:link w:val="30"/>
    <w:uiPriority w:val="9"/>
    <w:qFormat/>
    <w:rsid w:val="00A63D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DE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63D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A6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5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kp-rao.ru/specialistam/%23" TargetMode="External"/><Relationship Id="rId4" Type="http://schemas.openxmlformats.org/officeDocument/2006/relationships/hyperlink" Target="https://ikp-rao.ru/distancionnoe-obuchenie-detej-s-ov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>Krokoz™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2020-05-07T04:53:00Z</dcterms:created>
  <dcterms:modified xsi:type="dcterms:W3CDTF">2020-05-07T04:53:00Z</dcterms:modified>
</cp:coreProperties>
</file>